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FC" w:rsidRDefault="00A37EFC" w:rsidP="00A37EFC">
      <w:pPr>
        <w:jc w:val="center"/>
        <w:rPr>
          <w:b/>
          <w:sz w:val="36"/>
        </w:rPr>
      </w:pPr>
    </w:p>
    <w:p w:rsidR="00A37EFC" w:rsidRDefault="00317DD4" w:rsidP="00A37EFC">
      <w:pPr>
        <w:jc w:val="center"/>
        <w:rPr>
          <w:b/>
          <w:sz w:val="36"/>
        </w:rPr>
      </w:pPr>
      <w:bookmarkStart w:id="0" w:name="_GoBack"/>
      <w:r w:rsidRPr="00A37EFC">
        <w:rPr>
          <w:rFonts w:hint="eastAsia"/>
          <w:b/>
          <w:sz w:val="36"/>
        </w:rPr>
        <w:t>吉林大学体育学院十佳大学生</w:t>
      </w:r>
    </w:p>
    <w:p w:rsidR="00317DD4" w:rsidRDefault="00317DD4" w:rsidP="00A37EFC">
      <w:pPr>
        <w:jc w:val="center"/>
        <w:rPr>
          <w:b/>
          <w:sz w:val="36"/>
        </w:rPr>
      </w:pPr>
      <w:r w:rsidRPr="00A37EFC">
        <w:rPr>
          <w:rFonts w:hint="eastAsia"/>
          <w:b/>
          <w:sz w:val="36"/>
        </w:rPr>
        <w:t>评选办法（暂行）</w:t>
      </w:r>
    </w:p>
    <w:bookmarkEnd w:id="0"/>
    <w:p w:rsidR="00A37EFC" w:rsidRPr="00A37EFC" w:rsidRDefault="00A37EFC" w:rsidP="00A37EFC">
      <w:pPr>
        <w:jc w:val="center"/>
        <w:rPr>
          <w:rFonts w:hint="eastAsia"/>
          <w:b/>
        </w:rPr>
      </w:pP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第一条 为鼓励学生刻苦学习，奋发向上，在德、智、体、美等方面全面发展，表彰在学习、工作和各项活动中取得突出成绩以及为学校争得荣誉的学生，在我院树立学生典范，形成学典型、争做典型的良好氛围，制定本办法。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第二条 吉林大学体育学院十佳大学生的评选条件：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（一）基本条件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Pr="00A37EFC">
        <w:rPr>
          <w:rFonts w:ascii="仿宋_GB2312" w:eastAsia="仿宋_GB2312" w:hint="eastAsia"/>
          <w:sz w:val="28"/>
        </w:rPr>
        <w:t>1.努力学习马列主义、毛泽东思想、邓小平理论和“三个代表”重要思想，热爱祖国，坚持四项基本原则，思想进步、志存高远、团结友爱、关心集体；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2.模范遵守大学生行为准则和学校学生管理规定，道德品质好；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3.学年获得二等以上优秀学生奖学金；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4.心理素质好，人际关系和谐。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（二）具体条件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在具备基本条件的基础上，十佳大学生还必须具备下列条件之一：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1．连年获得国家奖学金或一等奖学金；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2．大胆进行科研尝试，积极参加社会实践，成果突出；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3．品德高尚，大力弘扬正气，体现社会主义精神文明建设成果，事迹产生积极的社会影响；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lastRenderedPageBreak/>
        <w:t> </w:t>
      </w:r>
      <w:r w:rsidR="00317DD4" w:rsidRPr="00A37EFC">
        <w:rPr>
          <w:rFonts w:ascii="仿宋_GB2312" w:eastAsia="仿宋_GB2312" w:hint="eastAsia"/>
          <w:sz w:val="28"/>
        </w:rPr>
        <w:t>4．社会工作成绩突出，或参加校级以上活动取得优异成绩，为学校争得荣誉；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5．热心公益事业，向社会及他人奉献爱心，产生积极的社会影响。</w:t>
      </w:r>
    </w:p>
    <w:p w:rsidR="00A37EFC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（三）特殊条件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积极参加体育训练，并代表我校参加各类体育比赛并取得如下成绩之一者，可酌情放宽基本条件第三条要求，由评审委员会根据实际情况进行评选：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1.参加由教育部，体育总局及全国大学生体协举办的全国性比赛中，获得单项成绩前三名或集体项目成绩前六名的主力队员；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2.参加由省教育厅，体育局及省大学生体协举办省级比赛中，获得单项成绩第一名或集体项目成绩前两名的主力队员。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第三条 评选程序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一）学院每学年评选一次，采用自愿申报的形式，将符合条件的作为学院十佳大学生的候选人。候选人须填写《吉林大学体育学院十佳大学生推荐表》并递交事迹材料，相关事迹需有关部门提供书面证明材料。对符合第二条第二款第2条者，还需有两名熟悉该专业的副教授以上专家的书面推荐意见。</w:t>
      </w:r>
    </w:p>
    <w:p w:rsidR="00317DD4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（二）学院以网站公示等方式向全院师生介绍候选大学生事迹，征求意见，并结合吉林大学体育学院十佳大学生的评选条件进行初评，确定进入终评答辩会名单。</w:t>
      </w:r>
    </w:p>
    <w:p w:rsidR="00A37EFC" w:rsidRPr="00A37EFC" w:rsidRDefault="00317DD4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（三）学院成立由主管院领导、有关部门负责人、相关专业的专</w:t>
      </w:r>
      <w:r w:rsidRPr="00A37EFC">
        <w:rPr>
          <w:rFonts w:ascii="仿宋_GB2312" w:eastAsia="仿宋_GB2312" w:hint="eastAsia"/>
          <w:sz w:val="28"/>
        </w:rPr>
        <w:lastRenderedPageBreak/>
        <w:t>家组成的评审委员会，对答辩学生进行终审评议，并根据评议分和群众反映的意见，评出“吉林大学体育学院十佳大学生”。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评审委员会办公室设在学生工作办公室，负责评选工作的具体事务。</w:t>
      </w:r>
    </w:p>
    <w:p w:rsidR="00317DD4" w:rsidRPr="00A37EFC" w:rsidRDefault="00A37EFC" w:rsidP="00A37EFC">
      <w:pPr>
        <w:ind w:firstLineChars="200" w:firstLine="560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 </w:t>
      </w:r>
      <w:r w:rsidR="00317DD4" w:rsidRPr="00A37EFC">
        <w:rPr>
          <w:rFonts w:ascii="仿宋_GB2312" w:eastAsia="仿宋_GB2312" w:hint="eastAsia"/>
          <w:sz w:val="28"/>
        </w:rPr>
        <w:t>第四条 本办法自发布之日起施行。</w:t>
      </w:r>
    </w:p>
    <w:p w:rsidR="00317DD4" w:rsidRDefault="00317DD4" w:rsidP="00317DD4">
      <w:r w:rsidRPr="00317DD4">
        <w:rPr>
          <w:rFonts w:hint="eastAsia"/>
        </w:rPr>
        <w:t>   </w:t>
      </w:r>
    </w:p>
    <w:p w:rsidR="00A37EFC" w:rsidRDefault="00A37EFC" w:rsidP="00317DD4"/>
    <w:p w:rsidR="00A37EFC" w:rsidRPr="00317DD4" w:rsidRDefault="00A37EFC" w:rsidP="00317DD4">
      <w:pPr>
        <w:rPr>
          <w:rFonts w:hint="eastAsia"/>
        </w:rPr>
      </w:pPr>
    </w:p>
    <w:p w:rsidR="00317DD4" w:rsidRPr="00A37EFC" w:rsidRDefault="00317DD4" w:rsidP="00A37EFC">
      <w:pPr>
        <w:ind w:firstLineChars="200" w:firstLine="560"/>
        <w:jc w:val="right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吉林大学体育学院</w:t>
      </w:r>
    </w:p>
    <w:p w:rsidR="00317DD4" w:rsidRPr="00A37EFC" w:rsidRDefault="00317DD4" w:rsidP="00A37EFC">
      <w:pPr>
        <w:ind w:firstLineChars="200" w:firstLine="560"/>
        <w:jc w:val="right"/>
        <w:rPr>
          <w:rFonts w:ascii="仿宋_GB2312" w:eastAsia="仿宋_GB2312" w:hint="eastAsia"/>
          <w:sz w:val="28"/>
        </w:rPr>
      </w:pPr>
      <w:r w:rsidRPr="00A37EFC">
        <w:rPr>
          <w:rFonts w:ascii="仿宋_GB2312" w:eastAsia="仿宋_GB2312" w:hint="eastAsia"/>
          <w:sz w:val="28"/>
        </w:rPr>
        <w:t>2015年12月14日</w:t>
      </w:r>
    </w:p>
    <w:p w:rsidR="00587D9E" w:rsidRPr="00317DD4" w:rsidRDefault="00587D9E" w:rsidP="00317DD4"/>
    <w:sectPr w:rsidR="00587D9E" w:rsidRPr="0031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65"/>
    <w:rsid w:val="00317DD4"/>
    <w:rsid w:val="00551B65"/>
    <w:rsid w:val="00587D9E"/>
    <w:rsid w:val="00A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65D9-7DC8-40F3-AB03-4A6C94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teubbr">
    <w:name w:val="liteubb_r"/>
    <w:basedOn w:val="a"/>
    <w:rsid w:val="00317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8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26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3</cp:revision>
  <dcterms:created xsi:type="dcterms:W3CDTF">2016-12-09T08:58:00Z</dcterms:created>
  <dcterms:modified xsi:type="dcterms:W3CDTF">2016-12-09T09:08:00Z</dcterms:modified>
</cp:coreProperties>
</file>